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B7C" w:rsidRDefault="00EE26FB">
      <w:pPr>
        <w:pStyle w:val="10"/>
        <w:keepNext/>
        <w:keepLines/>
        <w:shd w:val="clear" w:color="auto" w:fill="auto"/>
        <w:spacing w:after="97" w:line="200" w:lineRule="exact"/>
      </w:pPr>
      <w:bookmarkStart w:id="0" w:name="bookmark0"/>
      <w:r>
        <w:t>Кодирование целых и действительных чисел</w:t>
      </w:r>
      <w:bookmarkEnd w:id="0"/>
    </w:p>
    <w:p w:rsidR="00614B7C" w:rsidRDefault="00EE26FB">
      <w:pPr>
        <w:pStyle w:val="20"/>
        <w:shd w:val="clear" w:color="auto" w:fill="auto"/>
        <w:spacing w:before="0" w:after="0"/>
      </w:pPr>
      <w:r>
        <w:t xml:space="preserve">Целые числа кодируются двоичным кодом достаточно просто — достаточно взять целое число и делить его пополам до тех пор, пока в остатке не образуется ноль или единица. Совокупность остатков от каждого деления, </w:t>
      </w:r>
      <w:r>
        <w:t>записанная справа на</w:t>
      </w:r>
      <w:r>
        <w:softHyphen/>
        <w:t>лево вместе с последним остатком, и образует двоичный аналог десятичного числа.</w:t>
      </w:r>
    </w:p>
    <w:p w:rsidR="00614B7C" w:rsidRDefault="00EE26FB">
      <w:pPr>
        <w:pStyle w:val="20"/>
        <w:shd w:val="clear" w:color="auto" w:fill="auto"/>
        <w:spacing w:before="0" w:after="0" w:line="355" w:lineRule="exact"/>
        <w:jc w:val="center"/>
      </w:pPr>
      <w:r>
        <w:rPr>
          <w:rStyle w:val="21pt"/>
        </w:rPr>
        <w:t>19:2</w:t>
      </w:r>
      <w:r>
        <w:t xml:space="preserve"> = 9 + 1</w:t>
      </w:r>
    </w:p>
    <w:p w:rsidR="00614B7C" w:rsidRDefault="00EE26FB">
      <w:pPr>
        <w:pStyle w:val="20"/>
        <w:shd w:val="clear" w:color="auto" w:fill="auto"/>
        <w:spacing w:before="0" w:after="0" w:line="355" w:lineRule="exact"/>
        <w:jc w:val="center"/>
      </w:pPr>
      <w:r>
        <w:t>9 : 2 = 4 + 1</w:t>
      </w:r>
    </w:p>
    <w:p w:rsidR="00614B7C" w:rsidRDefault="00EE26FB">
      <w:pPr>
        <w:pStyle w:val="20"/>
        <w:shd w:val="clear" w:color="auto" w:fill="auto"/>
        <w:spacing w:before="0" w:after="0" w:line="355" w:lineRule="exact"/>
        <w:jc w:val="center"/>
      </w:pPr>
      <w:r>
        <w:t>4 : 2 = 2 + О</w:t>
      </w:r>
    </w:p>
    <w:p w:rsidR="00614B7C" w:rsidRDefault="00EE26FB">
      <w:pPr>
        <w:pStyle w:val="30"/>
        <w:shd w:val="clear" w:color="auto" w:fill="auto"/>
      </w:pPr>
      <w:r>
        <w:t>2:2</w:t>
      </w:r>
      <w:r>
        <w:rPr>
          <w:rStyle w:val="34pt0pt"/>
        </w:rPr>
        <w:t xml:space="preserve"> = </w:t>
      </w:r>
      <w:r>
        <w:t>1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t>Таким образом, 19ю = КИЦ-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t>Для кодирования целых чисел от 0 до 255 достаточно иметь 8 разрядов двоич</w:t>
      </w:r>
      <w:r>
        <w:softHyphen/>
        <w:t>ного к</w:t>
      </w:r>
      <w:r>
        <w:t>ода (8 бит). Шестнадцать бит позволяют закодировать целые числа от 0 до 65 535, а 24 бита — уже более 16,5 млн разных значений.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t xml:space="preserve">Для кодирования действительных чисел используют 80-разрядное кодирование. При этом число предварительно преобразуется в </w:t>
      </w:r>
      <w:r>
        <w:rPr>
          <w:rStyle w:val="21"/>
          <w:lang w:val="ru-RU" w:eastAsia="ru-RU" w:bidi="ru-RU"/>
        </w:rPr>
        <w:t>нормализ</w:t>
      </w:r>
      <w:r>
        <w:rPr>
          <w:rStyle w:val="21"/>
          <w:lang w:val="ru-RU" w:eastAsia="ru-RU" w:bidi="ru-RU"/>
        </w:rPr>
        <w:t>ованную форму.</w:t>
      </w:r>
    </w:p>
    <w:p w:rsidR="00614B7C" w:rsidRDefault="00EE26FB">
      <w:pPr>
        <w:pStyle w:val="20"/>
        <w:shd w:val="clear" w:color="auto" w:fill="auto"/>
        <w:spacing w:before="0" w:after="0" w:line="355" w:lineRule="exact"/>
        <w:jc w:val="center"/>
      </w:pPr>
      <w:r>
        <w:t>3,1415926 = 0,31415926-10</w:t>
      </w:r>
      <w:r>
        <w:rPr>
          <w:vertAlign w:val="superscript"/>
        </w:rPr>
        <w:t>1</w:t>
      </w:r>
      <w:r>
        <w:rPr>
          <w:vertAlign w:val="superscript"/>
        </w:rPr>
        <w:br/>
      </w:r>
      <w:r>
        <w:t>300 000 = 0,3 • 10</w:t>
      </w:r>
      <w:r>
        <w:rPr>
          <w:vertAlign w:val="superscript"/>
        </w:rPr>
        <w:t>6</w:t>
      </w:r>
      <w:r>
        <w:rPr>
          <w:vertAlign w:val="superscript"/>
        </w:rPr>
        <w:br/>
      </w:r>
      <w:r>
        <w:t>123 456 789 = 0,123456789 • Ю</w:t>
      </w:r>
      <w:r>
        <w:rPr>
          <w:vertAlign w:val="superscript"/>
        </w:rPr>
        <w:t>10</w:t>
      </w:r>
    </w:p>
    <w:p w:rsidR="00614B7C" w:rsidRDefault="00EE26FB">
      <w:pPr>
        <w:pStyle w:val="20"/>
        <w:shd w:val="clear" w:color="auto" w:fill="auto"/>
        <w:spacing w:before="0" w:after="212"/>
        <w:ind w:firstLine="320"/>
      </w:pPr>
      <w:r>
        <w:t xml:space="preserve">Первая часть числа называется </w:t>
      </w:r>
      <w:r>
        <w:rPr>
          <w:rStyle w:val="21"/>
          <w:lang w:val="ru-RU" w:eastAsia="ru-RU" w:bidi="ru-RU"/>
        </w:rPr>
        <w:t>мантиссой</w:t>
      </w:r>
      <w:r>
        <w:t xml:space="preserve">, а вторая — </w:t>
      </w:r>
      <w:r>
        <w:rPr>
          <w:rStyle w:val="21"/>
          <w:lang w:val="ru-RU" w:eastAsia="ru-RU" w:bidi="ru-RU"/>
        </w:rPr>
        <w:t>характеристикой.</w:t>
      </w:r>
      <w:r>
        <w:t xml:space="preserve"> Боль</w:t>
      </w:r>
      <w:r>
        <w:softHyphen/>
        <w:t>шую часть из 80 бит отводят для хранения мантиссы (вместе со знаком) и неко</w:t>
      </w:r>
      <w:r>
        <w:softHyphen/>
        <w:t>торое фиксир</w:t>
      </w:r>
      <w:r>
        <w:t>ованное количество разрядов отводят для хранения характеристики (тоже со знаком).</w:t>
      </w:r>
    </w:p>
    <w:p w:rsidR="00614B7C" w:rsidRDefault="00EE26FB">
      <w:pPr>
        <w:pStyle w:val="10"/>
        <w:keepNext/>
        <w:keepLines/>
        <w:shd w:val="clear" w:color="auto" w:fill="auto"/>
        <w:spacing w:after="97" w:line="200" w:lineRule="exact"/>
      </w:pPr>
      <w:bookmarkStart w:id="1" w:name="bookmark1"/>
      <w:r>
        <w:t>Кодирование текстовых данных</w:t>
      </w:r>
      <w:bookmarkEnd w:id="1"/>
    </w:p>
    <w:p w:rsidR="00614B7C" w:rsidRDefault="00EE26FB">
      <w:pPr>
        <w:pStyle w:val="20"/>
        <w:shd w:val="clear" w:color="auto" w:fill="auto"/>
        <w:spacing w:before="0" w:after="0"/>
      </w:pPr>
      <w:r>
        <w:t>Если каждому символу алфавита сопоставить определенное целое число (например, порядковый номер), то с помощью двоичного кода можно кодировать и т</w:t>
      </w:r>
      <w:r>
        <w:t>екстовую информацию. Восьми двоичных разрядов достаточно для кодирования 256 различ</w:t>
      </w:r>
      <w:r>
        <w:softHyphen/>
        <w:t>ных символов. Этого хватит, чтобы выразить различными комбинациями восьми битов все символы английского и русского языков, как строчные, так и прописные, а также знаки преп</w:t>
      </w:r>
      <w:r>
        <w:t>инания, символы основных арифметических действий и неко</w:t>
      </w:r>
      <w:r>
        <w:softHyphen/>
        <w:t>торые общепринятые специальные символы, например символ «§».</w:t>
      </w:r>
    </w:p>
    <w:p w:rsidR="00614B7C" w:rsidRDefault="00EE26FB">
      <w:pPr>
        <w:pStyle w:val="20"/>
        <w:shd w:val="clear" w:color="auto" w:fill="auto"/>
        <w:spacing w:before="0" w:after="0"/>
        <w:ind w:firstLine="320"/>
        <w:sectPr w:rsidR="00614B7C">
          <w:headerReference w:type="even" r:id="rId7"/>
          <w:headerReference w:type="default" r:id="rId8"/>
          <w:pgSz w:w="11900" w:h="16840"/>
          <w:pgMar w:top="1294" w:right="642" w:bottom="1294" w:left="642" w:header="0" w:footer="3" w:gutter="3180"/>
          <w:pgNumType w:start="25"/>
          <w:cols w:space="720"/>
          <w:noEndnote/>
          <w:docGrid w:linePitch="360"/>
        </w:sectPr>
      </w:pPr>
      <w:r>
        <w:t xml:space="preserve">Технически это выглядит очень просто, однако всегда существовали достаточно веские организационные сложности. В первые годы развития вычислительной техники они были связаны с </w:t>
      </w:r>
      <w:r>
        <w:t>отсутствием необходимых стандартов, а в настоящее время вызваны, наоборот, изобилием одновременно действующих и противоречи</w:t>
      </w:r>
      <w:r>
        <w:softHyphen/>
        <w:t>вых стандартов. Для того чтобы весь мир одинаково кодировал текстовые данные, нужны единые таблицы кодирования, а это пока невозможн</w:t>
      </w:r>
      <w:r>
        <w:t>о из-за противоречий между символами национальных алфавитов, а также противоречий корпоративного характера.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lastRenderedPageBreak/>
        <w:t>Для английского языка, захватившего де-факто нишу международного сред</w:t>
      </w:r>
      <w:r>
        <w:softHyphen/>
        <w:t>ства общения, противоречия уже сняты. Институт стандартизации США (</w:t>
      </w:r>
      <w:r>
        <w:rPr>
          <w:rStyle w:val="21"/>
        </w:rPr>
        <w:t>ANSI</w:t>
      </w:r>
      <w:r>
        <w:rPr>
          <w:lang w:val="en-US" w:eastAsia="en-US" w:bidi="en-US"/>
        </w:rPr>
        <w:t xml:space="preserve"> </w:t>
      </w:r>
      <w:r>
        <w:t xml:space="preserve">—• </w:t>
      </w:r>
      <w:r>
        <w:rPr>
          <w:rStyle w:val="21"/>
        </w:rPr>
        <w:t>Ame</w:t>
      </w:r>
      <w:r>
        <w:rPr>
          <w:rStyle w:val="21"/>
        </w:rPr>
        <w:t>rican National Standard Institute</w:t>
      </w:r>
      <w:r>
        <w:rPr>
          <w:lang w:val="en-US" w:eastAsia="en-US" w:bidi="en-US"/>
        </w:rPr>
        <w:t xml:space="preserve">) </w:t>
      </w:r>
      <w:r>
        <w:t xml:space="preserve">ввел в действие систему кодирования </w:t>
      </w:r>
      <w:r>
        <w:rPr>
          <w:rStyle w:val="21"/>
        </w:rPr>
        <w:t xml:space="preserve">ASCII </w:t>
      </w:r>
      <w:r>
        <w:rPr>
          <w:rStyle w:val="21"/>
          <w:lang w:val="ru-RU" w:eastAsia="ru-RU" w:bidi="ru-RU"/>
        </w:rPr>
        <w:t>(.</w:t>
      </w:r>
      <w:r>
        <w:rPr>
          <w:rStyle w:val="21"/>
        </w:rPr>
        <w:t>American Standard Code for Information Interchange</w:t>
      </w:r>
      <w:r>
        <w:rPr>
          <w:lang w:val="en-US" w:eastAsia="en-US" w:bidi="en-US"/>
        </w:rPr>
        <w:t xml:space="preserve"> — </w:t>
      </w:r>
      <w:r>
        <w:t>стандартный код информа</w:t>
      </w:r>
      <w:r>
        <w:softHyphen/>
        <w:t xml:space="preserve">ционного обмена США). В системе </w:t>
      </w:r>
      <w:r>
        <w:rPr>
          <w:lang w:val="en-US" w:eastAsia="en-US" w:bidi="en-US"/>
        </w:rPr>
        <w:t xml:space="preserve">ASCII </w:t>
      </w:r>
      <w:r>
        <w:t xml:space="preserve">закреплены две таблицы кодирования — </w:t>
      </w:r>
      <w:r>
        <w:rPr>
          <w:rStyle w:val="21"/>
          <w:lang w:val="ru-RU" w:eastAsia="ru-RU" w:bidi="ru-RU"/>
        </w:rPr>
        <w:t>базовая и расширенная.</w:t>
      </w:r>
      <w:r>
        <w:t xml:space="preserve"> Ба</w:t>
      </w:r>
      <w:r>
        <w:t>зовая таблица закрепляет значения кодов от 0 до 127, а расширенная относится к символам с номерами от 128 до 255.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t>Первые 32 кода базовой таблицы, начиная с нулевого, отданы производителям аппаратных средств (в первую очередь производителям компьютеров и пе</w:t>
      </w:r>
      <w:r>
        <w:t>чатаю</w:t>
      </w:r>
      <w:r>
        <w:softHyphen/>
        <w:t xml:space="preserve">щих устройств). В этой области размещаются так называемые </w:t>
      </w:r>
      <w:r>
        <w:rPr>
          <w:rStyle w:val="21"/>
          <w:lang w:val="ru-RU" w:eastAsia="ru-RU" w:bidi="ru-RU"/>
        </w:rPr>
        <w:t xml:space="preserve">управляющие коды, </w:t>
      </w:r>
      <w:r>
        <w:t>которым не соответствуют никакие символы языков, и, соответственно, эти коды не выводятся ни на экран, ни на устройства печати, но ими можно управлять тем, как производится в</w:t>
      </w:r>
      <w:r>
        <w:t>ывод прочих данных.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t>Начиная с кода 32 по код 127 размещены коды символов английского алфавита, знаков препинания, цифр, арифметических действий и некоторых вспомогатель</w:t>
      </w:r>
      <w:r>
        <w:softHyphen/>
        <w:t xml:space="preserve">ных символов. Базовая таблица кодировки </w:t>
      </w:r>
      <w:r>
        <w:rPr>
          <w:lang w:val="en-US" w:eastAsia="en-US" w:bidi="en-US"/>
        </w:rPr>
        <w:t xml:space="preserve">ASCII </w:t>
      </w:r>
      <w:r>
        <w:t>приведена в табл. 1.1.</w:t>
      </w:r>
    </w:p>
    <w:p w:rsidR="00614B7C" w:rsidRDefault="00EE26FB">
      <w:pPr>
        <w:pStyle w:val="a8"/>
        <w:framePr w:w="6192" w:wrap="notBeside" w:vAnchor="text" w:hAnchor="text" w:y="1"/>
        <w:shd w:val="clear" w:color="auto" w:fill="auto"/>
        <w:spacing w:line="150" w:lineRule="exact"/>
      </w:pPr>
      <w:r>
        <w:rPr>
          <w:rStyle w:val="a9"/>
        </w:rPr>
        <w:t xml:space="preserve">Таблица 1.1. </w:t>
      </w:r>
      <w:r>
        <w:t>Базов</w:t>
      </w:r>
      <w:r>
        <w:t xml:space="preserve">ая таблица кодировки </w:t>
      </w:r>
      <w:r>
        <w:rPr>
          <w:lang w:val="en-US" w:eastAsia="en-US" w:bidi="en-US"/>
        </w:rPr>
        <w:t>ASCII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509"/>
        <w:gridCol w:w="523"/>
        <w:gridCol w:w="504"/>
        <w:gridCol w:w="523"/>
        <w:gridCol w:w="509"/>
        <w:gridCol w:w="518"/>
        <w:gridCol w:w="509"/>
        <w:gridCol w:w="538"/>
        <w:gridCol w:w="494"/>
        <w:gridCol w:w="538"/>
        <w:gridCol w:w="499"/>
      </w:tblGrid>
      <w:tr w:rsidR="00614B7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jc w:val="right"/>
            </w:pPr>
            <w:r>
              <w:rPr>
                <w:rStyle w:val="2Arial75pt"/>
              </w:rPr>
              <w:t>32 пробел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64</w:t>
            </w: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@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80</w:t>
            </w: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Р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96</w:t>
            </w: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FF"/>
          </w:tcPr>
          <w:p w:rsidR="00614B7C" w:rsidRDefault="00614B7C">
            <w:pPr>
              <w:framePr w:w="619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112</w:t>
            </w: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P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33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Arial75pt"/>
              </w:rPr>
              <w:t>!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49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65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А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81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Q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97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</w:rPr>
              <w:t>а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113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P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34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Arial75pt"/>
              </w:rPr>
              <w:t>"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50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66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В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82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R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98</w:t>
            </w:r>
          </w:p>
        </w:tc>
        <w:tc>
          <w:tcPr>
            <w:tcW w:w="494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200" w:lineRule="exact"/>
              <w:ind w:left="140"/>
              <w:jc w:val="left"/>
            </w:pPr>
            <w:r>
              <w:rPr>
                <w:rStyle w:val="22"/>
              </w:rPr>
              <w:t>ь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114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r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35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#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51</w:t>
            </w:r>
          </w:p>
        </w:tc>
        <w:tc>
          <w:tcPr>
            <w:tcW w:w="504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3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67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С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83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S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99</w:t>
            </w:r>
          </w:p>
        </w:tc>
        <w:tc>
          <w:tcPr>
            <w:tcW w:w="494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</w:rPr>
              <w:t>С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115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200" w:lineRule="exact"/>
              <w:ind w:left="140"/>
              <w:jc w:val="left"/>
            </w:pPr>
            <w:r>
              <w:rPr>
                <w:rStyle w:val="22"/>
                <w:lang w:val="en-US" w:eastAsia="en-US" w:bidi="en-US"/>
              </w:rPr>
              <w:t>s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36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$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52</w:t>
            </w:r>
          </w:p>
        </w:tc>
        <w:tc>
          <w:tcPr>
            <w:tcW w:w="504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4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68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D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84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Т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100</w:t>
            </w:r>
          </w:p>
        </w:tc>
        <w:tc>
          <w:tcPr>
            <w:tcW w:w="494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d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116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t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37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%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53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5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69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Е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85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и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101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</w:rPr>
              <w:t>е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117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u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38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&amp;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54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6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70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F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86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V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102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t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118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V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39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Arial"/>
                <w:vertAlign w:val="superscript"/>
              </w:rPr>
              <w:t>1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55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7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71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G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87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W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103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200" w:lineRule="exact"/>
              <w:ind w:left="140"/>
              <w:jc w:val="left"/>
            </w:pPr>
            <w:r>
              <w:rPr>
                <w:rStyle w:val="22"/>
                <w:lang w:val="en-US" w:eastAsia="en-US" w:bidi="en-US"/>
              </w:rPr>
              <w:t>g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119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w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40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&lt;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56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8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72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Н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88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X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104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h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120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X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41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)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57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9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73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I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89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Y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105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i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121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</w:rPr>
              <w:t>У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42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*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58</w:t>
            </w:r>
          </w:p>
        </w:tc>
        <w:tc>
          <w:tcPr>
            <w:tcW w:w="504" w:type="dxa"/>
            <w:shd w:val="clear" w:color="auto" w:fill="FFFFFF"/>
          </w:tcPr>
          <w:p w:rsidR="00614B7C" w:rsidRDefault="00614B7C">
            <w:pPr>
              <w:framePr w:w="619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74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J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90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Z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106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i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122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40"/>
              <w:jc w:val="left"/>
            </w:pPr>
            <w:r>
              <w:rPr>
                <w:rStyle w:val="2Arial75pt"/>
                <w:lang w:val="en-US" w:eastAsia="en-US" w:bidi="en-US"/>
              </w:rPr>
              <w:t>z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43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+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59</w:t>
            </w:r>
          </w:p>
        </w:tc>
        <w:tc>
          <w:tcPr>
            <w:tcW w:w="504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jc w:val="center"/>
            </w:pPr>
            <w:r>
              <w:rPr>
                <w:rStyle w:val="2Arial5pt1pt"/>
              </w:rPr>
              <w:t>*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75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К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91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[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107</w:t>
            </w:r>
          </w:p>
        </w:tc>
        <w:tc>
          <w:tcPr>
            <w:tcW w:w="494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k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123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{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44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/>
              <w:ind w:left="160"/>
              <w:jc w:val="left"/>
            </w:pPr>
            <w:r>
              <w:rPr>
                <w:rStyle w:val="2Arial12pt"/>
              </w:rPr>
              <w:t>,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60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&lt;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76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L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92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\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108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I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124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</w:tcPr>
          <w:p w:rsidR="00614B7C" w:rsidRDefault="00614B7C">
            <w:pPr>
              <w:framePr w:w="6192" w:wrap="notBeside" w:vAnchor="text" w:hAnchor="text" w:y="1"/>
              <w:rPr>
                <w:sz w:val="10"/>
                <w:szCs w:val="10"/>
              </w:rPr>
            </w:pP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45</w:t>
            </w:r>
          </w:p>
        </w:tc>
        <w:tc>
          <w:tcPr>
            <w:tcW w:w="509" w:type="dxa"/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80" w:lineRule="exact"/>
              <w:ind w:left="160"/>
              <w:jc w:val="left"/>
            </w:pPr>
            <w:r>
              <w:rPr>
                <w:rStyle w:val="24pt"/>
              </w:rPr>
              <w:t>-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61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=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77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М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93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]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109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m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125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}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46</w:t>
            </w:r>
          </w:p>
        </w:tc>
        <w:tc>
          <w:tcPr>
            <w:tcW w:w="509" w:type="dxa"/>
            <w:shd w:val="clear" w:color="auto" w:fill="FFFFFF"/>
          </w:tcPr>
          <w:p w:rsidR="00614B7C" w:rsidRDefault="00614B7C">
            <w:pPr>
              <w:framePr w:w="619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62</w:t>
            </w:r>
          </w:p>
        </w:tc>
        <w:tc>
          <w:tcPr>
            <w:tcW w:w="50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&gt;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78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N</w:t>
            </w: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94</w:t>
            </w:r>
          </w:p>
        </w:tc>
        <w:tc>
          <w:tcPr>
            <w:tcW w:w="509" w:type="dxa"/>
            <w:shd w:val="clear" w:color="auto" w:fill="FFFFFF"/>
          </w:tcPr>
          <w:p w:rsidR="00614B7C" w:rsidRDefault="00614B7C">
            <w:pPr>
              <w:framePr w:w="619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110</w:t>
            </w:r>
          </w:p>
        </w:tc>
        <w:tc>
          <w:tcPr>
            <w:tcW w:w="494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n</w:t>
            </w: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126</w:t>
            </w:r>
          </w:p>
        </w:tc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~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47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/</w:t>
            </w: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63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?</w:t>
            </w: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220"/>
              <w:jc w:val="left"/>
            </w:pPr>
            <w:r>
              <w:rPr>
                <w:rStyle w:val="2Arial75pt"/>
              </w:rPr>
              <w:t>79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60"/>
              <w:jc w:val="left"/>
            </w:pPr>
            <w:r>
              <w:rPr>
                <w:rStyle w:val="2Arial5pt1pt"/>
              </w:rPr>
              <w:t>О</w:t>
            </w: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2Arial75pt"/>
              </w:rPr>
              <w:t>95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/>
              <w:ind w:left="160"/>
              <w:jc w:val="left"/>
            </w:pPr>
            <w:r>
              <w:rPr>
                <w:rStyle w:val="2Arial12pt"/>
              </w:rPr>
              <w:t>_</w:t>
            </w:r>
          </w:p>
        </w:tc>
        <w:tc>
          <w:tcPr>
            <w:tcW w:w="5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right="140"/>
              <w:jc w:val="right"/>
            </w:pPr>
            <w:r>
              <w:rPr>
                <w:rStyle w:val="2Arial5pt1pt"/>
              </w:rPr>
              <w:t>111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00" w:lineRule="exact"/>
              <w:ind w:left="140"/>
              <w:jc w:val="left"/>
            </w:pPr>
            <w:r>
              <w:rPr>
                <w:rStyle w:val="2Arial5pt1pt"/>
                <w:lang w:val="en-US" w:eastAsia="en-US" w:bidi="en-US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192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  <w:lang w:val="en-US" w:eastAsia="en-US" w:bidi="en-US"/>
              </w:rPr>
              <w:t>127</w:t>
            </w:r>
          </w:p>
        </w:tc>
        <w:tc>
          <w:tcPr>
            <w:tcW w:w="4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B7C" w:rsidRDefault="00614B7C">
            <w:pPr>
              <w:framePr w:w="6192" w:wrap="notBeside" w:vAnchor="text" w:hAnchor="text" w:y="1"/>
              <w:rPr>
                <w:sz w:val="10"/>
                <w:szCs w:val="10"/>
              </w:rPr>
            </w:pPr>
          </w:p>
        </w:tc>
      </w:tr>
    </w:tbl>
    <w:p w:rsidR="00614B7C" w:rsidRDefault="00614B7C">
      <w:pPr>
        <w:framePr w:w="6192" w:wrap="notBeside" w:vAnchor="text" w:hAnchor="text" w:y="1"/>
        <w:rPr>
          <w:sz w:val="2"/>
          <w:szCs w:val="2"/>
        </w:rPr>
      </w:pPr>
    </w:p>
    <w:p w:rsidR="00614B7C" w:rsidRDefault="00614B7C">
      <w:pPr>
        <w:rPr>
          <w:sz w:val="2"/>
          <w:szCs w:val="2"/>
        </w:rPr>
      </w:pPr>
    </w:p>
    <w:p w:rsidR="00614B7C" w:rsidRDefault="00EE26FB">
      <w:pPr>
        <w:pStyle w:val="20"/>
        <w:shd w:val="clear" w:color="auto" w:fill="auto"/>
        <w:spacing w:before="206" w:after="0"/>
        <w:ind w:firstLine="320"/>
      </w:pPr>
      <w:r>
        <w:t>Аналогичные системы кодирования текстовых данных были разработаны и в других странах. Так, например, в СССР в этой области действовала система кодирования КОИ-7 (</w:t>
      </w:r>
      <w:r>
        <w:rPr>
          <w:rStyle w:val="21"/>
          <w:lang w:val="ru-RU" w:eastAsia="ru-RU" w:bidi="ru-RU"/>
        </w:rPr>
        <w:t>код обмена информацией, семизначный).</w:t>
      </w:r>
      <w:r>
        <w:t xml:space="preserve"> Однако поддерж</w:t>
      </w:r>
      <w:r>
        <w:softHyphen/>
      </w:r>
      <w:r>
        <w:t xml:space="preserve">ка производителей оборудования и программ вывела американский код </w:t>
      </w:r>
      <w:r>
        <w:rPr>
          <w:rStyle w:val="21"/>
        </w:rPr>
        <w:t xml:space="preserve">ASCII </w:t>
      </w:r>
      <w:r>
        <w:t>на уровень международного стандарта, и национальным системам кодирования пришлось «отступить» во вторую, расширенную часть системы кодирования, определяющую значения кодов со 128 по 25</w:t>
      </w:r>
      <w:r>
        <w:t>5. Отсутствие единого стандарта в этой области привело к множественности одновременно действующих кодировок. Только в России можно указать три действующих стандарта кодировки и еще два устаревших.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t>Так, например, кодировка символов русского языка, известная</w:t>
      </w:r>
      <w:r>
        <w:t xml:space="preserve"> как кодировка </w:t>
      </w:r>
      <w:r>
        <w:rPr>
          <w:rStyle w:val="21"/>
        </w:rPr>
        <w:t>Windows-1251</w:t>
      </w:r>
      <w:r>
        <w:t xml:space="preserve">, была введена «извне» — компанией </w:t>
      </w:r>
      <w:r>
        <w:rPr>
          <w:rStyle w:val="21"/>
        </w:rPr>
        <w:t>Microsoft,</w:t>
      </w:r>
      <w:r>
        <w:rPr>
          <w:lang w:val="en-US" w:eastAsia="en-US" w:bidi="en-US"/>
        </w:rPr>
        <w:t xml:space="preserve"> </w:t>
      </w:r>
      <w:r>
        <w:t>но, учитывая широкое распространение операционных систем и других продуктов этой компании в Рос</w:t>
      </w:r>
      <w:r>
        <w:softHyphen/>
        <w:t>сии, она глубоко закрепилась и нашла широкое распространение (табл. 1.2). Эта кодировка</w:t>
      </w:r>
      <w:r>
        <w:t xml:space="preserve"> используется на большинстве локальных компьютеров, работающих на платформе </w:t>
      </w:r>
      <w:r>
        <w:rPr>
          <w:rStyle w:val="21"/>
        </w:rPr>
        <w:t>Windows.</w:t>
      </w:r>
    </w:p>
    <w:p w:rsidR="00614B7C" w:rsidRDefault="00EE26FB">
      <w:pPr>
        <w:pStyle w:val="ab"/>
        <w:framePr w:h="2842" w:wrap="notBeside" w:vAnchor="text" w:hAnchor="text" w:y="1"/>
        <w:shd w:val="clear" w:color="auto" w:fill="auto"/>
        <w:spacing w:line="150" w:lineRule="exact"/>
      </w:pPr>
      <w:r>
        <w:rPr>
          <w:rStyle w:val="ac"/>
        </w:rPr>
        <w:lastRenderedPageBreak/>
        <w:t xml:space="preserve">Таблица 1.2. </w:t>
      </w:r>
      <w:r>
        <w:t xml:space="preserve">Кодировка </w:t>
      </w:r>
      <w:r>
        <w:rPr>
          <w:lang w:val="en-US" w:eastAsia="en-US" w:bidi="en-US"/>
        </w:rPr>
        <w:t xml:space="preserve">Windows </w:t>
      </w:r>
      <w:r>
        <w:t>1251</w:t>
      </w:r>
    </w:p>
    <w:bookmarkStart w:id="2" w:name="_GoBack"/>
    <w:p w:rsidR="00614B7C" w:rsidRDefault="00EE26FB">
      <w:pPr>
        <w:framePr w:h="2842" w:wrap="notBeside" w:vAnchor="text" w:hAnchor="text" w:y="1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141.75pt">
            <v:imagedata r:id="rId9" r:href="rId10"/>
          </v:shape>
        </w:pict>
      </w:r>
      <w:r>
        <w:fldChar w:fldCharType="end"/>
      </w:r>
      <w:bookmarkEnd w:id="2"/>
    </w:p>
    <w:p w:rsidR="00614B7C" w:rsidRDefault="00614B7C">
      <w:pPr>
        <w:rPr>
          <w:sz w:val="2"/>
          <w:szCs w:val="2"/>
        </w:rPr>
      </w:pPr>
    </w:p>
    <w:p w:rsidR="00614B7C" w:rsidRDefault="00EE26FB">
      <w:pPr>
        <w:pStyle w:val="20"/>
        <w:shd w:val="clear" w:color="auto" w:fill="auto"/>
        <w:spacing w:before="202" w:after="0"/>
        <w:ind w:firstLine="320"/>
      </w:pPr>
      <w:r>
        <w:t>Другая распрос</w:t>
      </w:r>
      <w:r>
        <w:t xml:space="preserve">траненная кодировка носит название КОИ-8 </w:t>
      </w:r>
      <w:r>
        <w:rPr>
          <w:rStyle w:val="21"/>
          <w:lang w:val="ru-RU" w:eastAsia="ru-RU" w:bidi="ru-RU"/>
        </w:rPr>
        <w:t>(код обмена ин</w:t>
      </w:r>
      <w:r>
        <w:rPr>
          <w:rStyle w:val="21"/>
          <w:lang w:val="ru-RU" w:eastAsia="ru-RU" w:bidi="ru-RU"/>
        </w:rPr>
        <w:softHyphen/>
        <w:t>формацией, восьмизначный</w:t>
      </w:r>
      <w:r>
        <w:t xml:space="preserve">) — ее происхождение относится ко временам действия Совета Экономической Взаимопомощи государств Восточной Европы (табл. 1.3). Сегодня кодировка КОИ-8 имеет широкое </w:t>
      </w:r>
      <w:r>
        <w:t>распространение в компьютерных сетях на территории России и в российском секторе Интернета.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t>Международный стандарт, в котором предусмотрена кодировка симво</w:t>
      </w:r>
      <w:r>
        <w:softHyphen/>
        <w:t xml:space="preserve">лов русского алфавита, носит название кодировки </w:t>
      </w:r>
      <w:r>
        <w:rPr>
          <w:rStyle w:val="21"/>
        </w:rPr>
        <w:t>ISO</w:t>
      </w:r>
      <w:r>
        <w:rPr>
          <w:lang w:val="en-US" w:eastAsia="en-US" w:bidi="en-US"/>
        </w:rPr>
        <w:t xml:space="preserve"> </w:t>
      </w:r>
      <w:r>
        <w:rPr>
          <w:rStyle w:val="21"/>
          <w:lang w:val="ru-RU" w:eastAsia="ru-RU" w:bidi="ru-RU"/>
        </w:rPr>
        <w:t>(</w:t>
      </w:r>
      <w:r>
        <w:rPr>
          <w:rStyle w:val="21"/>
        </w:rPr>
        <w:t>International Standard Organization —</w:t>
      </w:r>
      <w:r>
        <w:rPr>
          <w:lang w:val="en-US" w:eastAsia="en-US" w:bidi="en-US"/>
        </w:rPr>
        <w:t xml:space="preserve"> </w:t>
      </w:r>
      <w:r>
        <w:t>Междунаро</w:t>
      </w:r>
      <w:r>
        <w:t>дный институт стандартизации). На практике данная кодировка используется редко (табл. 1.4).</w:t>
      </w:r>
    </w:p>
    <w:p w:rsidR="00614B7C" w:rsidRDefault="00EE26FB">
      <w:pPr>
        <w:pStyle w:val="20"/>
        <w:shd w:val="clear" w:color="auto" w:fill="auto"/>
        <w:spacing w:before="0" w:after="0"/>
        <w:ind w:firstLine="320"/>
      </w:pPr>
      <w:r>
        <w:t xml:space="preserve">На устаревших компьютерах, работающих в операционных системах </w:t>
      </w:r>
      <w:r>
        <w:rPr>
          <w:lang w:val="en-US" w:eastAsia="en-US" w:bidi="en-US"/>
        </w:rPr>
        <w:t xml:space="preserve">MS-DOS, </w:t>
      </w:r>
      <w:r>
        <w:t xml:space="preserve">могут действовать еще две кодировки (кодировка ГОСТ и кодировка ГОСТ- альтернативная). Первая </w:t>
      </w:r>
      <w:r>
        <w:t>из них считалась устаревшей даже в первые годы по</w:t>
      </w:r>
      <w:r>
        <w:softHyphen/>
        <w:t>явления персональной вычислительной техники, но вторая используется и по сей день (табл. 1.5).</w:t>
      </w:r>
    </w:p>
    <w:p w:rsidR="00614B7C" w:rsidRDefault="00EE26FB">
      <w:pPr>
        <w:pStyle w:val="a8"/>
        <w:framePr w:w="6206" w:wrap="notBeside" w:vAnchor="text" w:hAnchor="text" w:y="1"/>
        <w:shd w:val="clear" w:color="auto" w:fill="auto"/>
        <w:spacing w:line="150" w:lineRule="exact"/>
      </w:pPr>
      <w:r>
        <w:rPr>
          <w:rStyle w:val="a9"/>
        </w:rPr>
        <w:t xml:space="preserve">Таблица 1.3. </w:t>
      </w:r>
      <w:r>
        <w:t>Кодировка КОИ-8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312"/>
        <w:gridCol w:w="461"/>
        <w:gridCol w:w="312"/>
        <w:gridCol w:w="461"/>
        <w:gridCol w:w="312"/>
        <w:gridCol w:w="466"/>
        <w:gridCol w:w="312"/>
        <w:gridCol w:w="461"/>
        <w:gridCol w:w="312"/>
        <w:gridCol w:w="461"/>
        <w:gridCol w:w="312"/>
        <w:gridCol w:w="456"/>
        <w:gridCol w:w="317"/>
        <w:gridCol w:w="456"/>
        <w:gridCol w:w="326"/>
      </w:tblGrid>
      <w:tr w:rsidR="00614B7C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128</w:t>
            </w:r>
          </w:p>
        </w:tc>
        <w:tc>
          <w:tcPr>
            <w:tcW w:w="312" w:type="dxa"/>
            <w:tcBorders>
              <w:top w:val="single" w:sz="4" w:space="0" w:color="auto"/>
            </w:tcBorders>
            <w:shd w:val="clear" w:color="auto" w:fill="FFFFFF"/>
          </w:tcPr>
          <w:p w:rsidR="00614B7C" w:rsidRDefault="00614B7C">
            <w:pPr>
              <w:framePr w:w="620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144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4B7C" w:rsidRDefault="00614B7C">
            <w:pPr>
              <w:framePr w:w="620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160</w:t>
            </w:r>
          </w:p>
        </w:tc>
        <w:tc>
          <w:tcPr>
            <w:tcW w:w="3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=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176</w:t>
            </w:r>
          </w:p>
        </w:tc>
        <w:tc>
          <w:tcPr>
            <w:tcW w:w="31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192</w:t>
            </w:r>
          </w:p>
        </w:tc>
        <w:tc>
          <w:tcPr>
            <w:tcW w:w="31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ю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208</w:t>
            </w:r>
          </w:p>
        </w:tc>
        <w:tc>
          <w:tcPr>
            <w:tcW w:w="31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п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224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Ю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240</w:t>
            </w:r>
          </w:p>
        </w:tc>
        <w:tc>
          <w:tcPr>
            <w:tcW w:w="32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П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129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Arial5pt33"/>
              </w:rPr>
              <w:t>I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145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20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161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Е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177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Arial95pt40"/>
              </w:rPr>
              <w:t>У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193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а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209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я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225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А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241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Я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130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Tahoma5pt"/>
              </w:rPr>
              <w:t>Г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146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162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10" w:lineRule="exact"/>
              <w:jc w:val="left"/>
            </w:pPr>
            <w:r>
              <w:rPr>
                <w:rStyle w:val="2Arial55pt"/>
              </w:rPr>
              <w:t>Г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178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н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194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б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210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р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226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Б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242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Р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131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147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10" w:lineRule="exact"/>
              <w:jc w:val="left"/>
            </w:pPr>
            <w:r>
              <w:rPr>
                <w:rStyle w:val="2Arial55pt"/>
              </w:rPr>
              <w:t>Г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163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ё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179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Ё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195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ц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211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с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227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Ц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243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С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132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Tahoma5pt"/>
                <w:lang w:val="en-US" w:eastAsia="en-US" w:bidi="en-US"/>
              </w:rPr>
              <w:t>L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148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■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164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г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180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196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д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212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т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228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Д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244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Т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133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  <w:lang w:val="en-US" w:eastAsia="en-US" w:bidi="en-US"/>
              </w:rPr>
              <w:t>J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149</w:t>
            </w:r>
          </w:p>
        </w:tc>
        <w:tc>
          <w:tcPr>
            <w:tcW w:w="312" w:type="dxa"/>
            <w:shd w:val="clear" w:color="auto" w:fill="FFFFFF"/>
          </w:tcPr>
          <w:p w:rsidR="00614B7C" w:rsidRDefault="00614B7C">
            <w:pPr>
              <w:framePr w:w="620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165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г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181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197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е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213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У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229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Е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245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У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134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Arial95pt40"/>
              </w:rPr>
              <w:t>У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150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V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166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182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т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198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200" w:lineRule="exact"/>
              <w:jc w:val="left"/>
            </w:pPr>
            <w:r>
              <w:rPr>
                <w:rStyle w:val="23"/>
              </w:rPr>
              <w:t>ф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214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10" w:lineRule="exact"/>
              <w:jc w:val="left"/>
            </w:pPr>
            <w:r>
              <w:rPr>
                <w:rStyle w:val="2Arial55pt"/>
              </w:rPr>
              <w:t>Ж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230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Ф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246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ж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135</w:t>
            </w:r>
          </w:p>
        </w:tc>
        <w:tc>
          <w:tcPr>
            <w:tcW w:w="312" w:type="dxa"/>
            <w:shd w:val="clear" w:color="auto" w:fill="FFFFFF"/>
          </w:tcPr>
          <w:p w:rsidR="00614B7C" w:rsidRDefault="00614B7C">
            <w:pPr>
              <w:framePr w:w="620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151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~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167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183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т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199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г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215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в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231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Г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247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в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136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т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152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&lt;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168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184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Tahoma5pt"/>
              </w:rPr>
              <w:t>т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200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X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216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ь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232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X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248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200" w:lineRule="exact"/>
              <w:jc w:val="left"/>
            </w:pPr>
            <w:r>
              <w:rPr>
                <w:rStyle w:val="22"/>
              </w:rPr>
              <w:t>ь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137</w:t>
            </w:r>
          </w:p>
        </w:tc>
        <w:tc>
          <w:tcPr>
            <w:tcW w:w="312" w:type="dxa"/>
            <w:shd w:val="clear" w:color="auto" w:fill="FFFFFF"/>
          </w:tcPr>
          <w:p w:rsidR="00614B7C" w:rsidRDefault="00614B7C">
            <w:pPr>
              <w:framePr w:w="620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153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&gt;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169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Tahoma5pt"/>
                <w:lang w:val="en-US" w:eastAsia="en-US" w:bidi="en-US"/>
              </w:rPr>
              <w:t>L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185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X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201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и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217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ы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233</w:t>
            </w:r>
          </w:p>
        </w:tc>
        <w:tc>
          <w:tcPr>
            <w:tcW w:w="317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200" w:lineRule="exact"/>
              <w:jc w:val="left"/>
            </w:pPr>
            <w:r>
              <w:rPr>
                <w:rStyle w:val="22"/>
              </w:rPr>
              <w:t>и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249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ы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138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г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154</w:t>
            </w:r>
          </w:p>
        </w:tc>
        <w:tc>
          <w:tcPr>
            <w:tcW w:w="312" w:type="dxa"/>
            <w:shd w:val="clear" w:color="auto" w:fill="FFFFFF"/>
          </w:tcPr>
          <w:p w:rsidR="00614B7C" w:rsidRDefault="00614B7C">
            <w:pPr>
              <w:framePr w:w="620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170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  <w:lang w:val="en-US" w:eastAsia="en-US" w:bidi="en-US"/>
              </w:rPr>
              <w:t>L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186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Arial95pt40"/>
              </w:rPr>
              <w:t>±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202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й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218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3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234</w:t>
            </w:r>
          </w:p>
        </w:tc>
        <w:tc>
          <w:tcPr>
            <w:tcW w:w="317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й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250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3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139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■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155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  <w:lang w:val="en-US" w:eastAsia="en-US" w:bidi="en-US"/>
              </w:rPr>
              <w:t>j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171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  <w:lang w:val="en-US" w:eastAsia="en-US" w:bidi="en-US"/>
              </w:rPr>
              <w:t>L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187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Arial95pt40"/>
              </w:rPr>
              <w:t>±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203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к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219</w:t>
            </w:r>
          </w:p>
        </w:tc>
        <w:tc>
          <w:tcPr>
            <w:tcW w:w="312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ш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235</w:t>
            </w:r>
          </w:p>
        </w:tc>
        <w:tc>
          <w:tcPr>
            <w:tcW w:w="317" w:type="dxa"/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к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251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ш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140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■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156</w:t>
            </w:r>
          </w:p>
        </w:tc>
        <w:tc>
          <w:tcPr>
            <w:tcW w:w="312" w:type="dxa"/>
            <w:shd w:val="clear" w:color="auto" w:fill="FFFFFF"/>
          </w:tcPr>
          <w:p w:rsidR="00614B7C" w:rsidRDefault="00614B7C">
            <w:pPr>
              <w:framePr w:w="620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172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  <w:lang w:val="en-US" w:eastAsia="en-US" w:bidi="en-US"/>
              </w:rPr>
              <w:t>J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188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+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204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л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220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э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236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л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252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э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141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157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00" w:lineRule="exact"/>
              <w:jc w:val="left"/>
            </w:pPr>
            <w:r>
              <w:rPr>
                <w:rStyle w:val="2Tahoma5pt"/>
              </w:rPr>
              <w:t>2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173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10" w:lineRule="exact"/>
              <w:jc w:val="left"/>
            </w:pPr>
            <w:r>
              <w:rPr>
                <w:rStyle w:val="2Arial55pt"/>
                <w:lang w:val="en-US" w:eastAsia="en-US" w:bidi="en-US"/>
              </w:rPr>
              <w:t>J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189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+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205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м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221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Щ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237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м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253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200" w:lineRule="exact"/>
              <w:jc w:val="left"/>
            </w:pPr>
            <w:r>
              <w:rPr>
                <w:rStyle w:val="2Arial0"/>
              </w:rPr>
              <w:t>щ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142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158</w:t>
            </w:r>
          </w:p>
        </w:tc>
        <w:tc>
          <w:tcPr>
            <w:tcW w:w="312" w:type="dxa"/>
            <w:shd w:val="clear" w:color="auto" w:fill="FFFFFF"/>
          </w:tcPr>
          <w:p w:rsidR="00614B7C" w:rsidRDefault="00614B7C">
            <w:pPr>
              <w:framePr w:w="620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174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10" w:lineRule="exact"/>
              <w:jc w:val="left"/>
            </w:pPr>
            <w:r>
              <w:rPr>
                <w:rStyle w:val="2Arial55pt"/>
                <w:lang w:val="en-US" w:eastAsia="en-US" w:bidi="en-US"/>
              </w:rPr>
              <w:t>J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190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+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206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н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222</w:t>
            </w:r>
          </w:p>
        </w:tc>
        <w:tc>
          <w:tcPr>
            <w:tcW w:w="312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ч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238</w:t>
            </w:r>
          </w:p>
        </w:tc>
        <w:tc>
          <w:tcPr>
            <w:tcW w:w="317" w:type="dxa"/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н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254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ч</w:t>
            </w:r>
          </w:p>
        </w:tc>
      </w:tr>
      <w:tr w:rsidR="00614B7C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80"/>
              <w:jc w:val="left"/>
            </w:pPr>
            <w:r>
              <w:rPr>
                <w:rStyle w:val="2Arial75pt"/>
              </w:rPr>
              <w:t>143</w:t>
            </w:r>
          </w:p>
        </w:tc>
        <w:tc>
          <w:tcPr>
            <w:tcW w:w="31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1</w:t>
            </w: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159</w:t>
            </w:r>
          </w:p>
        </w:tc>
        <w:tc>
          <w:tcPr>
            <w:tcW w:w="312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-</w:t>
            </w: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175</w:t>
            </w:r>
          </w:p>
        </w:tc>
        <w:tc>
          <w:tcPr>
            <w:tcW w:w="312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200" w:lineRule="exact"/>
              <w:jc w:val="left"/>
            </w:pPr>
            <w:r>
              <w:rPr>
                <w:rStyle w:val="24"/>
              </w:rPr>
              <w:t>У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191</w:t>
            </w:r>
          </w:p>
        </w:tc>
        <w:tc>
          <w:tcPr>
            <w:tcW w:w="312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ё</w:t>
            </w: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207</w:t>
            </w:r>
          </w:p>
        </w:tc>
        <w:tc>
          <w:tcPr>
            <w:tcW w:w="312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О</w:t>
            </w: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223</w:t>
            </w:r>
          </w:p>
        </w:tc>
        <w:tc>
          <w:tcPr>
            <w:tcW w:w="312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10" w:lineRule="exact"/>
              <w:jc w:val="left"/>
            </w:pPr>
            <w:r>
              <w:rPr>
                <w:rStyle w:val="2Arial55pt"/>
              </w:rPr>
              <w:t>ъ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239</w:t>
            </w:r>
          </w:p>
        </w:tc>
        <w:tc>
          <w:tcPr>
            <w:tcW w:w="317" w:type="dxa"/>
            <w:tcBorders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о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ind w:left="160"/>
              <w:jc w:val="left"/>
            </w:pPr>
            <w:r>
              <w:rPr>
                <w:rStyle w:val="2Arial75pt"/>
              </w:rPr>
              <w:t>255</w:t>
            </w:r>
          </w:p>
        </w:tc>
        <w:tc>
          <w:tcPr>
            <w:tcW w:w="3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B7C" w:rsidRDefault="00EE26FB">
            <w:pPr>
              <w:pStyle w:val="20"/>
              <w:framePr w:w="6206" w:wrap="notBeside" w:vAnchor="text" w:hAnchor="text" w:y="1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75pt"/>
              </w:rPr>
              <w:t>ъ</w:t>
            </w:r>
          </w:p>
        </w:tc>
      </w:tr>
    </w:tbl>
    <w:p w:rsidR="00614B7C" w:rsidRDefault="00614B7C">
      <w:pPr>
        <w:framePr w:w="6206" w:wrap="notBeside" w:vAnchor="text" w:hAnchor="text" w:y="1"/>
        <w:rPr>
          <w:sz w:val="2"/>
          <w:szCs w:val="2"/>
        </w:rPr>
      </w:pPr>
    </w:p>
    <w:p w:rsidR="00614B7C" w:rsidRDefault="00614B7C">
      <w:pPr>
        <w:rPr>
          <w:sz w:val="2"/>
          <w:szCs w:val="2"/>
        </w:rPr>
      </w:pPr>
    </w:p>
    <w:p w:rsidR="00614B7C" w:rsidRDefault="00614B7C">
      <w:pPr>
        <w:rPr>
          <w:sz w:val="2"/>
          <w:szCs w:val="2"/>
        </w:rPr>
      </w:pPr>
    </w:p>
    <w:sectPr w:rsidR="00614B7C">
      <w:pgSz w:w="11900" w:h="16840"/>
      <w:pgMar w:top="3141" w:right="652" w:bottom="2680" w:left="652" w:header="0" w:footer="3" w:gutter="314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6FB" w:rsidRDefault="00EE26FB">
      <w:r>
        <w:separator/>
      </w:r>
    </w:p>
  </w:endnote>
  <w:endnote w:type="continuationSeparator" w:id="0">
    <w:p w:rsidR="00EE26FB" w:rsidRDefault="00EE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6FB" w:rsidRDefault="00EE26FB"/>
  </w:footnote>
  <w:footnote w:type="continuationSeparator" w:id="0">
    <w:p w:rsidR="00EE26FB" w:rsidRDefault="00EE26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B7C" w:rsidRDefault="00EE26F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4.75pt;margin-top:134.2pt;width:367.7pt;height:8.1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14B7C" w:rsidRDefault="00EE26FB">
                <w:pPr>
                  <w:pStyle w:val="a5"/>
                  <w:shd w:val="clear" w:color="auto" w:fill="auto"/>
                  <w:tabs>
                    <w:tab w:val="right" w:pos="7354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6136F" w:rsidRPr="0066136F">
                  <w:rPr>
                    <w:rStyle w:val="95pt"/>
                    <w:noProof/>
                  </w:rPr>
                  <w:t>26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B7C" w:rsidRDefault="00EE26F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3.5pt;margin-top:38.3pt;width:366.95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14B7C" w:rsidRDefault="00EE26FB">
                <w:pPr>
                  <w:pStyle w:val="a5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rPr>
                    <w:rStyle w:val="a6"/>
                  </w:rPr>
                  <w:t>1.2. Данные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6136F" w:rsidRPr="0066136F">
                  <w:rPr>
                    <w:rStyle w:val="95pt"/>
                    <w:noProof/>
                  </w:rPr>
                  <w:t>27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14B7C"/>
    <w:rsid w:val="00614B7C"/>
    <w:rsid w:val="0066136F"/>
    <w:rsid w:val="00EE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1"/>
      <w:szCs w:val="21"/>
      <w:u w:val="none"/>
    </w:rPr>
  </w:style>
  <w:style w:type="character" w:customStyle="1" w:styleId="34pt0pt">
    <w:name w:val="Основной текст (3) + 4 pt;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9">
    <w:name w:val="Подпись к таблице + 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75pt">
    <w:name w:val="Основной текст (2) + Arial;7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5pt1pt">
    <w:name w:val="Основной текст (2) + Arial;5 pt;Полужирный;Интервал 1 pt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Arial">
    <w:name w:val="Основной текст (2) + Arial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12pt">
    <w:name w:val="Основной текст (2) + Arial;12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a">
    <w:name w:val="Подпись к картинк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c">
    <w:name w:val="Подпись к картинке + Полужирный"/>
    <w:basedOn w:val="a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5pt33">
    <w:name w:val="Основной текст (2) + Arial;5 pt;Полужирный;Масштаб 33%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33"/>
      <w:position w:val="0"/>
      <w:sz w:val="10"/>
      <w:szCs w:val="10"/>
      <w:u w:val="none"/>
      <w:lang w:val="ru-RU" w:eastAsia="ru-RU" w:bidi="ru-RU"/>
    </w:rPr>
  </w:style>
  <w:style w:type="character" w:customStyle="1" w:styleId="2Arial95pt40">
    <w:name w:val="Основной текст (2) + Arial;9;5 pt;Курсив;Масштаб 40%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40"/>
      <w:position w:val="0"/>
      <w:sz w:val="19"/>
      <w:szCs w:val="19"/>
      <w:u w:val="none"/>
      <w:lang w:val="ru-RU" w:eastAsia="ru-RU" w:bidi="ru-RU"/>
    </w:rPr>
  </w:style>
  <w:style w:type="character" w:customStyle="1" w:styleId="2Tahoma5pt">
    <w:name w:val="Основной текст (2) + Tahoma;5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Arial55pt">
    <w:name w:val="Основной текст (2) + Arial;5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0">
    <w:name w:val="Основной текст (2) + Arial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after="6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5" w:lineRule="exact"/>
      <w:jc w:val="center"/>
    </w:pPr>
    <w:rPr>
      <w:rFonts w:ascii="Times New Roman" w:eastAsia="Times New Roman" w:hAnsi="Times New Roman" w:cs="Times New Roman"/>
      <w:spacing w:val="40"/>
      <w:sz w:val="21"/>
      <w:szCs w:val="21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ab">
    <w:name w:val="Подпись к картинке"/>
    <w:basedOn w:val="a"/>
    <w:link w:val="aa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../Users/C0BA~1/AppData/Local/Temp/FineReader12.00/media/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2016-01-16T12:53:00Z</dcterms:created>
  <dcterms:modified xsi:type="dcterms:W3CDTF">2016-01-16T12:54:00Z</dcterms:modified>
</cp:coreProperties>
</file>